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2D" w:rsidRPr="006F7285" w:rsidRDefault="001F3122" w:rsidP="006F7285">
      <w:pPr>
        <w:pStyle w:val="NoSpacing"/>
        <w:jc w:val="center"/>
        <w:rPr>
          <w:b/>
          <w:sz w:val="28"/>
          <w:szCs w:val="28"/>
        </w:rPr>
      </w:pPr>
      <w:r w:rsidRPr="006F7285">
        <w:rPr>
          <w:b/>
          <w:sz w:val="28"/>
          <w:szCs w:val="28"/>
        </w:rPr>
        <w:t>Tennis on Campus Southern Championship</w:t>
      </w:r>
    </w:p>
    <w:p w:rsidR="00AC792D" w:rsidRPr="006F7285" w:rsidRDefault="004542CE" w:rsidP="006F7285">
      <w:pPr>
        <w:pStyle w:val="NoSpacing"/>
        <w:jc w:val="center"/>
        <w:rPr>
          <w:b/>
          <w:sz w:val="28"/>
          <w:szCs w:val="28"/>
        </w:rPr>
      </w:pPr>
      <w:r w:rsidRPr="006F7285">
        <w:rPr>
          <w:b/>
          <w:sz w:val="28"/>
          <w:szCs w:val="28"/>
        </w:rPr>
        <w:t>Site Addresses</w:t>
      </w:r>
    </w:p>
    <w:p w:rsidR="00AC792D" w:rsidRDefault="00AC792D" w:rsidP="00AC792D">
      <w:pPr>
        <w:jc w:val="center"/>
        <w:rPr>
          <w:b/>
          <w:sz w:val="32"/>
          <w:szCs w:val="32"/>
          <w:u w:val="single"/>
        </w:rPr>
      </w:pPr>
    </w:p>
    <w:p w:rsidR="00C96295" w:rsidRPr="00AC792D" w:rsidRDefault="001F3122" w:rsidP="00AC792D">
      <w:pPr>
        <w:rPr>
          <w:b/>
          <w:sz w:val="32"/>
          <w:szCs w:val="32"/>
          <w:u w:val="single"/>
        </w:rPr>
      </w:pPr>
      <w:r w:rsidRPr="00AC792D">
        <w:rPr>
          <w:b/>
          <w:sz w:val="24"/>
          <w:szCs w:val="24"/>
          <w:u w:val="single"/>
        </w:rPr>
        <w:t>Yarbrough Tennis Center</w:t>
      </w:r>
      <w:r w:rsidRPr="00AC792D">
        <w:rPr>
          <w:b/>
          <w:sz w:val="24"/>
          <w:szCs w:val="24"/>
        </w:rPr>
        <w:t xml:space="preserve"> – 1449 Richland Rd.</w:t>
      </w:r>
    </w:p>
    <w:p w:rsidR="00AC792D" w:rsidRPr="00AC792D" w:rsidRDefault="00C96295" w:rsidP="00AC792D">
      <w:pPr>
        <w:jc w:val="both"/>
        <w:rPr>
          <w:i/>
          <w:sz w:val="24"/>
          <w:szCs w:val="24"/>
        </w:rPr>
      </w:pPr>
      <w:r w:rsidRPr="00AC792D">
        <w:rPr>
          <w:i/>
          <w:sz w:val="24"/>
          <w:szCs w:val="24"/>
        </w:rPr>
        <w:t>L</w:t>
      </w:r>
      <w:r w:rsidR="001F3122" w:rsidRPr="00AC792D">
        <w:rPr>
          <w:i/>
          <w:sz w:val="24"/>
          <w:szCs w:val="24"/>
        </w:rPr>
        <w:t>ook for the blue roof</w:t>
      </w:r>
    </w:p>
    <w:p w:rsidR="00C96295" w:rsidRPr="00AC792D" w:rsidRDefault="004542CE" w:rsidP="00AC792D">
      <w:pPr>
        <w:jc w:val="both"/>
        <w:rPr>
          <w:i/>
          <w:sz w:val="24"/>
          <w:szCs w:val="24"/>
          <w:u w:val="single"/>
        </w:rPr>
      </w:pPr>
      <w:r w:rsidRPr="00AC792D">
        <w:rPr>
          <w:b/>
          <w:sz w:val="24"/>
          <w:szCs w:val="24"/>
          <w:u w:val="single"/>
        </w:rPr>
        <w:t>Intramural</w:t>
      </w:r>
      <w:r w:rsidR="001F3122" w:rsidRPr="00AC792D">
        <w:rPr>
          <w:b/>
          <w:sz w:val="24"/>
          <w:szCs w:val="24"/>
          <w:u w:val="single"/>
        </w:rPr>
        <w:t xml:space="preserve"> Court</w:t>
      </w:r>
      <w:r w:rsidRPr="00AC792D">
        <w:rPr>
          <w:b/>
          <w:sz w:val="24"/>
          <w:szCs w:val="24"/>
          <w:u w:val="single"/>
        </w:rPr>
        <w:t>s</w:t>
      </w:r>
      <w:r w:rsidR="00AD6C75" w:rsidRPr="00AC792D">
        <w:rPr>
          <w:b/>
          <w:sz w:val="24"/>
          <w:szCs w:val="24"/>
        </w:rPr>
        <w:t xml:space="preserve"> – 30</w:t>
      </w:r>
      <w:r w:rsidRPr="00AC792D">
        <w:rPr>
          <w:b/>
          <w:sz w:val="24"/>
          <w:szCs w:val="24"/>
        </w:rPr>
        <w:t>1 Wire Road</w:t>
      </w:r>
    </w:p>
    <w:p w:rsidR="004542CE" w:rsidRPr="00C96295" w:rsidRDefault="00C96295" w:rsidP="00C96295">
      <w:pPr>
        <w:pStyle w:val="NoSpacing"/>
        <w:jc w:val="both"/>
        <w:rPr>
          <w:i/>
          <w:sz w:val="24"/>
          <w:szCs w:val="24"/>
        </w:rPr>
      </w:pPr>
      <w:r w:rsidRPr="00C96295">
        <w:rPr>
          <w:i/>
          <w:sz w:val="24"/>
          <w:szCs w:val="24"/>
        </w:rPr>
        <w:t xml:space="preserve">Parking for </w:t>
      </w:r>
      <w:r w:rsidR="001F3122" w:rsidRPr="00C96295">
        <w:rPr>
          <w:i/>
          <w:sz w:val="24"/>
          <w:szCs w:val="24"/>
        </w:rPr>
        <w:t>intramural courts is on 4</w:t>
      </w:r>
      <w:r w:rsidR="001F3122" w:rsidRPr="00C96295">
        <w:rPr>
          <w:i/>
          <w:sz w:val="24"/>
          <w:szCs w:val="24"/>
          <w:vertAlign w:val="superscript"/>
        </w:rPr>
        <w:t>th</w:t>
      </w:r>
      <w:r w:rsidR="001F3122" w:rsidRPr="00C96295">
        <w:rPr>
          <w:i/>
          <w:sz w:val="24"/>
          <w:szCs w:val="24"/>
        </w:rPr>
        <w:t xml:space="preserve"> level of stadium parking deck (411-425 Heisman Drive)</w:t>
      </w:r>
      <w:r w:rsidR="0095773D" w:rsidRPr="00C96295">
        <w:rPr>
          <w:i/>
          <w:sz w:val="24"/>
          <w:szCs w:val="24"/>
        </w:rPr>
        <w:t>. Approximately 5-10 minute walk to the courts from the parking deck.</w:t>
      </w:r>
    </w:p>
    <w:p w:rsidR="004A4597" w:rsidRDefault="004A4597" w:rsidP="00AC792D">
      <w:pPr>
        <w:jc w:val="both"/>
        <w:rPr>
          <w:b/>
          <w:sz w:val="24"/>
          <w:szCs w:val="24"/>
          <w:u w:val="single"/>
        </w:rPr>
      </w:pPr>
    </w:p>
    <w:p w:rsidR="004542CE" w:rsidRPr="00C96295" w:rsidRDefault="00AC792D" w:rsidP="00AC79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r w:rsidR="004542CE" w:rsidRPr="00C96295">
        <w:rPr>
          <w:b/>
          <w:sz w:val="24"/>
          <w:szCs w:val="24"/>
          <w:u w:val="single"/>
        </w:rPr>
        <w:t xml:space="preserve">amford Ave Courts </w:t>
      </w:r>
      <w:r w:rsidR="00AD6C75" w:rsidRPr="00C96295">
        <w:rPr>
          <w:b/>
          <w:sz w:val="24"/>
          <w:szCs w:val="24"/>
        </w:rPr>
        <w:t>– 901</w:t>
      </w:r>
      <w:r w:rsidR="004542CE" w:rsidRPr="00C96295">
        <w:rPr>
          <w:b/>
          <w:sz w:val="24"/>
          <w:szCs w:val="24"/>
        </w:rPr>
        <w:t xml:space="preserve"> E. Samford Ave</w:t>
      </w:r>
    </w:p>
    <w:p w:rsidR="00C96295" w:rsidRPr="00C96295" w:rsidRDefault="00C96295" w:rsidP="00AC792D">
      <w:pPr>
        <w:jc w:val="both"/>
        <w:rPr>
          <w:i/>
          <w:sz w:val="24"/>
          <w:szCs w:val="24"/>
        </w:rPr>
      </w:pPr>
      <w:r w:rsidRPr="00C96295">
        <w:rPr>
          <w:i/>
          <w:sz w:val="24"/>
          <w:szCs w:val="24"/>
        </w:rPr>
        <w:t>If you are traveling down West Samford Avenue, remain on West Samford Avenue until road becomes East Samford Avenue. Courts are on the left.</w:t>
      </w:r>
    </w:p>
    <w:p w:rsidR="004542CE" w:rsidRPr="00C96295" w:rsidRDefault="004542CE" w:rsidP="00AC792D">
      <w:pPr>
        <w:jc w:val="both"/>
        <w:rPr>
          <w:b/>
          <w:sz w:val="24"/>
          <w:szCs w:val="24"/>
          <w:u w:val="single"/>
        </w:rPr>
      </w:pPr>
      <w:r w:rsidRPr="00C96295">
        <w:rPr>
          <w:b/>
          <w:sz w:val="24"/>
          <w:szCs w:val="24"/>
          <w:u w:val="single"/>
        </w:rPr>
        <w:t>Marriott</w:t>
      </w:r>
      <w:r w:rsidRPr="00C96295">
        <w:rPr>
          <w:b/>
          <w:sz w:val="24"/>
          <w:szCs w:val="24"/>
        </w:rPr>
        <w:t xml:space="preserve"> – 3700 Robert Trent Jones Trail – Opelika, AL</w:t>
      </w:r>
    </w:p>
    <w:p w:rsidR="004542CE" w:rsidRPr="00C96295" w:rsidRDefault="004542CE" w:rsidP="00C96295">
      <w:pPr>
        <w:jc w:val="both"/>
        <w:rPr>
          <w:i/>
          <w:sz w:val="24"/>
          <w:szCs w:val="24"/>
        </w:rPr>
      </w:pPr>
      <w:r w:rsidRPr="00C96295">
        <w:rPr>
          <w:i/>
          <w:sz w:val="24"/>
          <w:szCs w:val="24"/>
        </w:rPr>
        <w:t>Marriott is approximately 15 minutes from Yarbrough Tennis Ctr.</w:t>
      </w:r>
      <w:r w:rsidR="00AD6C75" w:rsidRPr="00C96295">
        <w:rPr>
          <w:i/>
          <w:sz w:val="24"/>
          <w:szCs w:val="24"/>
        </w:rPr>
        <w:t xml:space="preserve"> Once you turn into Marriott complex </w:t>
      </w:r>
      <w:bookmarkStart w:id="0" w:name="_GoBack"/>
      <w:bookmarkEnd w:id="0"/>
      <w:r w:rsidR="00AD6C75" w:rsidRPr="00C96295">
        <w:rPr>
          <w:i/>
          <w:sz w:val="24"/>
          <w:szCs w:val="24"/>
        </w:rPr>
        <w:t xml:space="preserve">from RTJ Trail, travel couple miles to sign for entrance to Marriott Conference Center. </w:t>
      </w:r>
      <w:proofErr w:type="gramStart"/>
      <w:r w:rsidR="00AD6C75" w:rsidRPr="00C96295">
        <w:rPr>
          <w:i/>
          <w:sz w:val="24"/>
          <w:szCs w:val="24"/>
        </w:rPr>
        <w:t>Entrance on the left.</w:t>
      </w:r>
      <w:proofErr w:type="gramEnd"/>
      <w:r w:rsidR="00AD6C75" w:rsidRPr="00C96295">
        <w:rPr>
          <w:i/>
          <w:sz w:val="24"/>
          <w:szCs w:val="24"/>
        </w:rPr>
        <w:t xml:space="preserve"> </w:t>
      </w:r>
      <w:proofErr w:type="gramStart"/>
      <w:r w:rsidR="00AD6C75" w:rsidRPr="00C96295">
        <w:rPr>
          <w:i/>
          <w:sz w:val="24"/>
          <w:szCs w:val="24"/>
        </w:rPr>
        <w:t>Park in the lot to the right of the main entrance.</w:t>
      </w:r>
      <w:proofErr w:type="gramEnd"/>
      <w:r w:rsidR="00AD6C75" w:rsidRPr="00C96295">
        <w:rPr>
          <w:i/>
          <w:sz w:val="24"/>
          <w:szCs w:val="24"/>
        </w:rPr>
        <w:t xml:space="preserve"> To access tennis courts, enter the conference </w:t>
      </w:r>
      <w:proofErr w:type="gramStart"/>
      <w:r w:rsidR="00AD6C75" w:rsidRPr="00C96295">
        <w:rPr>
          <w:i/>
          <w:sz w:val="24"/>
          <w:szCs w:val="24"/>
        </w:rPr>
        <w:t>center,</w:t>
      </w:r>
      <w:proofErr w:type="gramEnd"/>
      <w:r w:rsidR="00AD6C75" w:rsidRPr="00C96295">
        <w:rPr>
          <w:i/>
          <w:sz w:val="24"/>
          <w:szCs w:val="24"/>
        </w:rPr>
        <w:t xml:space="preserve"> go down steps to ground floor. Tennis courts are on the far right.</w:t>
      </w:r>
    </w:p>
    <w:p w:rsidR="00AC792D" w:rsidRDefault="0095773D" w:rsidP="00C96295">
      <w:pPr>
        <w:jc w:val="both"/>
        <w:rPr>
          <w:b/>
          <w:sz w:val="24"/>
          <w:szCs w:val="24"/>
        </w:rPr>
      </w:pPr>
      <w:r w:rsidRPr="00C96295">
        <w:rPr>
          <w:b/>
          <w:sz w:val="24"/>
          <w:szCs w:val="24"/>
          <w:u w:val="single"/>
        </w:rPr>
        <w:t>Indian Pines Courts</w:t>
      </w:r>
      <w:r w:rsidRPr="00C96295">
        <w:rPr>
          <w:b/>
          <w:sz w:val="24"/>
          <w:szCs w:val="24"/>
        </w:rPr>
        <w:t xml:space="preserve"> </w:t>
      </w:r>
    </w:p>
    <w:p w:rsidR="0095773D" w:rsidRPr="00AC792D" w:rsidRDefault="0095773D" w:rsidP="00C96295">
      <w:pPr>
        <w:jc w:val="both"/>
        <w:rPr>
          <w:i/>
          <w:sz w:val="24"/>
          <w:szCs w:val="24"/>
        </w:rPr>
      </w:pPr>
      <w:r w:rsidRPr="00AC792D">
        <w:rPr>
          <w:i/>
          <w:sz w:val="24"/>
          <w:szCs w:val="24"/>
        </w:rPr>
        <w:t>Indian Pines Drive</w:t>
      </w:r>
      <w:r w:rsidR="00AC792D">
        <w:rPr>
          <w:i/>
          <w:sz w:val="24"/>
          <w:szCs w:val="24"/>
        </w:rPr>
        <w:t xml:space="preserve"> is just between railroad tracks and golf course.</w:t>
      </w:r>
    </w:p>
    <w:p w:rsidR="004542CE" w:rsidRPr="00C96295" w:rsidRDefault="004542CE" w:rsidP="00C96295">
      <w:pPr>
        <w:jc w:val="both"/>
        <w:rPr>
          <w:b/>
          <w:sz w:val="24"/>
          <w:szCs w:val="24"/>
          <w:u w:val="single"/>
        </w:rPr>
      </w:pPr>
    </w:p>
    <w:sectPr w:rsidR="004542CE" w:rsidRPr="00C96295" w:rsidSect="001F3122">
      <w:pgSz w:w="12240" w:h="15840"/>
      <w:pgMar w:top="1440" w:right="864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2631"/>
    <w:multiLevelType w:val="hybridMultilevel"/>
    <w:tmpl w:val="A366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1112"/>
    <w:multiLevelType w:val="hybridMultilevel"/>
    <w:tmpl w:val="19B6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6C9"/>
    <w:multiLevelType w:val="hybridMultilevel"/>
    <w:tmpl w:val="4C26C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CE"/>
    <w:rsid w:val="001F3122"/>
    <w:rsid w:val="003406FE"/>
    <w:rsid w:val="004542CE"/>
    <w:rsid w:val="004A4597"/>
    <w:rsid w:val="006F7285"/>
    <w:rsid w:val="0095773D"/>
    <w:rsid w:val="00AC792D"/>
    <w:rsid w:val="00AD6C75"/>
    <w:rsid w:val="00C7737B"/>
    <w:rsid w:val="00C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22"/>
    <w:pPr>
      <w:ind w:left="720"/>
      <w:contextualSpacing/>
    </w:pPr>
  </w:style>
  <w:style w:type="paragraph" w:styleId="NoSpacing">
    <w:name w:val="No Spacing"/>
    <w:uiPriority w:val="1"/>
    <w:qFormat/>
    <w:rsid w:val="00C962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122"/>
    <w:pPr>
      <w:ind w:left="720"/>
      <w:contextualSpacing/>
    </w:pPr>
  </w:style>
  <w:style w:type="paragraph" w:styleId="NoSpacing">
    <w:name w:val="No Spacing"/>
    <w:uiPriority w:val="1"/>
    <w:qFormat/>
    <w:rsid w:val="00C96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9</cp:revision>
  <cp:lastPrinted>2018-02-17T17:37:00Z</cp:lastPrinted>
  <dcterms:created xsi:type="dcterms:W3CDTF">2018-02-17T17:19:00Z</dcterms:created>
  <dcterms:modified xsi:type="dcterms:W3CDTF">2018-02-21T22:28:00Z</dcterms:modified>
</cp:coreProperties>
</file>